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8D9" w:rsidRDefault="00A838D9" w:rsidP="00316394">
      <w:pPr>
        <w:jc w:val="center"/>
        <w:rPr>
          <w:rFonts w:ascii="Times New Roman" w:hAnsi="Times New Roman"/>
          <w:b/>
          <w:sz w:val="24"/>
          <w:szCs w:val="24"/>
        </w:rPr>
      </w:pPr>
      <w:r w:rsidRPr="001947F5">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Resultado de imagen para logo san jose san juan colegio" style="width:90pt;height:132pt;visibility:visible">
            <v:imagedata r:id="rId5" o:title=""/>
          </v:shape>
        </w:pict>
      </w:r>
    </w:p>
    <w:p w:rsidR="00A838D9" w:rsidRDefault="00A838D9" w:rsidP="002179E9">
      <w:pPr>
        <w:pStyle w:val="Default"/>
      </w:pPr>
    </w:p>
    <w:p w:rsidR="00A838D9" w:rsidRDefault="00A838D9" w:rsidP="00926F07">
      <w:pPr>
        <w:pStyle w:val="Default"/>
        <w:tabs>
          <w:tab w:val="left" w:pos="4920"/>
        </w:tabs>
        <w:jc w:val="center"/>
        <w:rPr>
          <w:rFonts w:ascii="Times New Roman" w:hAnsi="Times New Roman" w:cs="Times New Roman"/>
          <w:b/>
          <w:bCs/>
        </w:rPr>
      </w:pPr>
      <w:r w:rsidRPr="002179E9">
        <w:rPr>
          <w:rFonts w:ascii="Times New Roman" w:hAnsi="Times New Roman" w:cs="Times New Roman"/>
          <w:b/>
          <w:bCs/>
        </w:rPr>
        <w:t>CONGRE</w:t>
      </w:r>
      <w:r>
        <w:rPr>
          <w:rFonts w:ascii="Times New Roman" w:hAnsi="Times New Roman" w:cs="Times New Roman"/>
          <w:b/>
          <w:bCs/>
        </w:rPr>
        <w:t xml:space="preserve">SO INTERNACIONAL DE GEOGRAFÍA </w:t>
      </w:r>
      <w:bookmarkStart w:id="0" w:name="_GoBack"/>
      <w:bookmarkEnd w:id="0"/>
    </w:p>
    <w:p w:rsidR="00A838D9" w:rsidRPr="002179E9" w:rsidRDefault="00A838D9" w:rsidP="00926F07">
      <w:pPr>
        <w:pStyle w:val="Default"/>
        <w:tabs>
          <w:tab w:val="left" w:pos="4920"/>
        </w:tabs>
        <w:jc w:val="center"/>
        <w:rPr>
          <w:rFonts w:ascii="Times New Roman" w:hAnsi="Times New Roman" w:cs="Times New Roman"/>
        </w:rPr>
      </w:pPr>
      <w:r w:rsidRPr="002179E9">
        <w:rPr>
          <w:rFonts w:ascii="Times New Roman" w:hAnsi="Times New Roman" w:cs="Times New Roman"/>
          <w:b/>
          <w:bCs/>
        </w:rPr>
        <w:t>79º SEMANA DE GEOGRAFÍA</w:t>
      </w:r>
    </w:p>
    <w:p w:rsidR="00A838D9" w:rsidRPr="002179E9" w:rsidRDefault="00A838D9" w:rsidP="00A176D6">
      <w:pPr>
        <w:ind w:firstLine="708"/>
        <w:jc w:val="center"/>
        <w:rPr>
          <w:rFonts w:ascii="Times New Roman" w:hAnsi="Times New Roman"/>
          <w:sz w:val="24"/>
          <w:szCs w:val="24"/>
        </w:rPr>
      </w:pPr>
      <w:r w:rsidRPr="002179E9">
        <w:rPr>
          <w:rFonts w:ascii="Times New Roman" w:hAnsi="Times New Roman"/>
          <w:sz w:val="24"/>
          <w:szCs w:val="24"/>
        </w:rPr>
        <w:t>ÁREA TEMÁTICA: EDUCACIÓN GEOGRÁFICA</w:t>
      </w:r>
    </w:p>
    <w:p w:rsidR="00A838D9" w:rsidRDefault="00A838D9" w:rsidP="00CD69E8">
      <w:pPr>
        <w:spacing w:after="0"/>
        <w:jc w:val="center"/>
        <w:rPr>
          <w:rFonts w:ascii="Times New Roman" w:hAnsi="Times New Roman"/>
          <w:b/>
          <w:bCs/>
          <w:sz w:val="24"/>
          <w:szCs w:val="24"/>
        </w:rPr>
      </w:pPr>
      <w:r w:rsidRPr="002179E9">
        <w:rPr>
          <w:rFonts w:ascii="Times New Roman" w:hAnsi="Times New Roman"/>
          <w:b/>
          <w:bCs/>
          <w:sz w:val="24"/>
          <w:szCs w:val="24"/>
        </w:rPr>
        <w:t>RESIDUOS SÓLIDOS Y BASURALES ILEGALES NO CONTROLADOS</w:t>
      </w:r>
    </w:p>
    <w:p w:rsidR="00A838D9" w:rsidRPr="002179E9" w:rsidRDefault="00A838D9" w:rsidP="00CD69E8">
      <w:pPr>
        <w:spacing w:after="0"/>
        <w:jc w:val="center"/>
        <w:rPr>
          <w:rFonts w:ascii="Times New Roman" w:hAnsi="Times New Roman"/>
          <w:b/>
          <w:bCs/>
          <w:sz w:val="24"/>
          <w:szCs w:val="24"/>
        </w:rPr>
      </w:pPr>
      <w:r w:rsidRPr="002179E9">
        <w:rPr>
          <w:rFonts w:ascii="Times New Roman" w:hAnsi="Times New Roman"/>
          <w:b/>
          <w:bCs/>
          <w:sz w:val="24"/>
          <w:szCs w:val="24"/>
        </w:rPr>
        <w:t>EN EL DEPARTAMENTO RIVADAVIA. SAN JUAN</w:t>
      </w:r>
    </w:p>
    <w:p w:rsidR="00A838D9" w:rsidRDefault="00A838D9" w:rsidP="00926F07">
      <w:pPr>
        <w:pStyle w:val="Default"/>
        <w:rPr>
          <w:rFonts w:ascii="Times New Roman" w:hAnsi="Times New Roman" w:cs="Times New Roman"/>
          <w:b/>
          <w:bCs/>
        </w:rPr>
      </w:pPr>
    </w:p>
    <w:p w:rsidR="00A838D9" w:rsidRPr="00CD69E8" w:rsidRDefault="00A838D9" w:rsidP="00926F07">
      <w:pPr>
        <w:pStyle w:val="Default"/>
        <w:rPr>
          <w:rFonts w:ascii="Times New Roman" w:hAnsi="Times New Roman" w:cs="Times New Roman"/>
          <w:b/>
          <w:bCs/>
          <w:i/>
        </w:rPr>
      </w:pPr>
      <w:r>
        <w:rPr>
          <w:rFonts w:ascii="Times New Roman" w:hAnsi="Times New Roman" w:cs="Times New Roman"/>
          <w:b/>
          <w:bCs/>
        </w:rPr>
        <w:t xml:space="preserve">AUTOR: </w:t>
      </w:r>
      <w:r w:rsidRPr="00CD69E8">
        <w:rPr>
          <w:rFonts w:ascii="Times New Roman" w:hAnsi="Times New Roman" w:cs="Times New Roman"/>
          <w:b/>
          <w:bCs/>
          <w:i/>
        </w:rPr>
        <w:t>Profesora María de los Ángeles</w:t>
      </w:r>
      <w:r>
        <w:rPr>
          <w:rFonts w:ascii="Times New Roman" w:hAnsi="Times New Roman" w:cs="Times New Roman"/>
          <w:b/>
          <w:bCs/>
          <w:i/>
        </w:rPr>
        <w:t>.</w:t>
      </w:r>
      <w:r w:rsidRPr="00CD69E8">
        <w:rPr>
          <w:rFonts w:ascii="Times New Roman" w:hAnsi="Times New Roman" w:cs="Times New Roman"/>
          <w:b/>
          <w:bCs/>
          <w:i/>
        </w:rPr>
        <w:t xml:space="preserve"> </w:t>
      </w:r>
    </w:p>
    <w:p w:rsidR="00A838D9" w:rsidRDefault="00A838D9" w:rsidP="00926F07">
      <w:pPr>
        <w:pStyle w:val="Default"/>
        <w:rPr>
          <w:rFonts w:ascii="Times New Roman" w:hAnsi="Times New Roman" w:cs="Times New Roman"/>
          <w:b/>
          <w:bCs/>
        </w:rPr>
      </w:pPr>
    </w:p>
    <w:p w:rsidR="00A838D9" w:rsidRPr="002179E9" w:rsidRDefault="00A838D9" w:rsidP="00DF66E2">
      <w:pPr>
        <w:spacing w:after="120"/>
        <w:ind w:firstLine="360"/>
        <w:jc w:val="both"/>
        <w:rPr>
          <w:rFonts w:ascii="Times New Roman" w:hAnsi="Times New Roman"/>
          <w:sz w:val="24"/>
          <w:szCs w:val="24"/>
        </w:rPr>
      </w:pPr>
      <w:r w:rsidRPr="00DF66E2">
        <w:rPr>
          <w:rFonts w:ascii="Times New Roman" w:hAnsi="Times New Roman"/>
          <w:sz w:val="24"/>
          <w:szCs w:val="24"/>
        </w:rPr>
        <w:t>El presente trabajo forma parte del resultado de una  investigación desarrollada en la Universidad Nacional de San Juan, cuyo tema fue “Escuela y Sociedad: hacia la conformación de comunidades de Aprendizaje”,  a partir de la cual se advirtió la escasez de material curricular para trabajar problemáticas locales de la provincia de San Juan. Por ello, se desarrolló este caso de estudio a través de  una propuesta interdisciplinaria de actividades para aplicar en las escuelas, tanto en el nivel primario como secundario. El territorio de aplicación es el departamento Rivadavia,</w:t>
      </w:r>
      <w:r w:rsidRPr="00885E35">
        <w:rPr>
          <w:rFonts w:ascii="Times New Roman" w:hAnsi="Times New Roman"/>
          <w:color w:val="215868"/>
          <w:sz w:val="24"/>
          <w:szCs w:val="24"/>
        </w:rPr>
        <w:t xml:space="preserve"> </w:t>
      </w:r>
      <w:r>
        <w:rPr>
          <w:rFonts w:ascii="Times New Roman" w:hAnsi="Times New Roman"/>
          <w:sz w:val="24"/>
          <w:szCs w:val="24"/>
        </w:rPr>
        <w:t xml:space="preserve">aunque </w:t>
      </w:r>
      <w:r w:rsidRPr="002179E9">
        <w:rPr>
          <w:rFonts w:ascii="Times New Roman" w:hAnsi="Times New Roman"/>
          <w:sz w:val="24"/>
          <w:szCs w:val="24"/>
        </w:rPr>
        <w:t>es una problemática que se puede trabajar con los estudiantes de cualquier departam</w:t>
      </w:r>
      <w:r>
        <w:rPr>
          <w:rFonts w:ascii="Times New Roman" w:hAnsi="Times New Roman"/>
          <w:sz w:val="24"/>
          <w:szCs w:val="24"/>
        </w:rPr>
        <w:t>ento de la provincia</w:t>
      </w:r>
      <w:r w:rsidRPr="002179E9">
        <w:rPr>
          <w:rFonts w:ascii="Times New Roman" w:hAnsi="Times New Roman"/>
          <w:sz w:val="24"/>
          <w:szCs w:val="24"/>
        </w:rPr>
        <w:t xml:space="preserve">. Los objetivos que </w:t>
      </w:r>
      <w:r>
        <w:rPr>
          <w:rFonts w:ascii="Times New Roman" w:hAnsi="Times New Roman"/>
          <w:sz w:val="24"/>
          <w:szCs w:val="24"/>
        </w:rPr>
        <w:t>orientan</w:t>
      </w:r>
      <w:r w:rsidRPr="002179E9">
        <w:rPr>
          <w:rFonts w:ascii="Times New Roman" w:hAnsi="Times New Roman"/>
          <w:sz w:val="24"/>
          <w:szCs w:val="24"/>
        </w:rPr>
        <w:t xml:space="preserve"> el material son, fundamentalmente, analizar diversos factores en relación a los basurales ilegales y no controlados de residuos en </w:t>
      </w:r>
      <w:r>
        <w:rPr>
          <w:rFonts w:ascii="Times New Roman" w:hAnsi="Times New Roman"/>
          <w:sz w:val="24"/>
          <w:szCs w:val="24"/>
        </w:rPr>
        <w:t>área de estudio,</w:t>
      </w:r>
      <w:r w:rsidRPr="002179E9">
        <w:rPr>
          <w:rFonts w:ascii="Times New Roman" w:hAnsi="Times New Roman"/>
          <w:sz w:val="24"/>
          <w:szCs w:val="24"/>
        </w:rPr>
        <w:t xml:space="preserve"> identificar el impacto ambiental y humano que genera el vertido de residuos en lugares no aptos para ello y por último, demostrar la importancia del abordaje de esta temática </w:t>
      </w:r>
      <w:r>
        <w:rPr>
          <w:rFonts w:ascii="Times New Roman" w:hAnsi="Times New Roman"/>
          <w:sz w:val="24"/>
          <w:szCs w:val="24"/>
        </w:rPr>
        <w:t>desde</w:t>
      </w:r>
      <w:r w:rsidRPr="002179E9">
        <w:rPr>
          <w:rFonts w:ascii="Times New Roman" w:hAnsi="Times New Roman"/>
          <w:sz w:val="24"/>
          <w:szCs w:val="24"/>
        </w:rPr>
        <w:t xml:space="preserve"> la Geografía. </w:t>
      </w:r>
    </w:p>
    <w:p w:rsidR="00A838D9" w:rsidRPr="002179E9" w:rsidRDefault="00A838D9" w:rsidP="00DF66E2">
      <w:pPr>
        <w:spacing w:after="120"/>
        <w:ind w:firstLine="709"/>
        <w:jc w:val="both"/>
        <w:rPr>
          <w:rFonts w:ascii="Times New Roman" w:hAnsi="Times New Roman"/>
          <w:sz w:val="24"/>
          <w:szCs w:val="24"/>
        </w:rPr>
      </w:pPr>
      <w:r w:rsidRPr="002179E9">
        <w:rPr>
          <w:rFonts w:ascii="Times New Roman" w:hAnsi="Times New Roman"/>
          <w:sz w:val="24"/>
          <w:szCs w:val="24"/>
        </w:rPr>
        <w:t>“La temática de los residuos sólidos es conocida desde los inicios de la especie humana, a medida que ésta ha ido explotando los diversos recursos que la naturaleza le ha puesto a su alcance”. (Manual de Educación Ambiental de la Provincia de San Juan, 2014)</w:t>
      </w:r>
      <w:r>
        <w:rPr>
          <w:rFonts w:ascii="Times New Roman" w:hAnsi="Times New Roman"/>
          <w:sz w:val="24"/>
          <w:szCs w:val="24"/>
        </w:rPr>
        <w:t xml:space="preserve">. </w:t>
      </w:r>
    </w:p>
    <w:p w:rsidR="00A838D9" w:rsidRPr="00DF66E2" w:rsidRDefault="00A838D9" w:rsidP="00DF66E2">
      <w:pPr>
        <w:spacing w:after="120"/>
        <w:ind w:firstLine="709"/>
        <w:jc w:val="both"/>
        <w:rPr>
          <w:rFonts w:ascii="Times New Roman" w:hAnsi="Times New Roman"/>
          <w:sz w:val="24"/>
          <w:szCs w:val="24"/>
        </w:rPr>
      </w:pPr>
      <w:r w:rsidRPr="00DF66E2">
        <w:rPr>
          <w:rFonts w:ascii="Times New Roman" w:hAnsi="Times New Roman"/>
          <w:sz w:val="24"/>
          <w:szCs w:val="24"/>
        </w:rPr>
        <w:t xml:space="preserve">Para dar respuestas a las razones  del depósito de residuos en zonas no aptas, fue necesario analizar variables naturales como antrópicas del Departamento.  También se destacan los impactos que genera, como la contaminación, el cirujeo, la presencia de animales transmisores de enfermedades, etc. </w:t>
      </w:r>
    </w:p>
    <w:p w:rsidR="00A838D9" w:rsidRPr="002179E9" w:rsidRDefault="00A838D9" w:rsidP="00DF66E2">
      <w:pPr>
        <w:spacing w:after="120"/>
        <w:ind w:firstLine="709"/>
        <w:jc w:val="both"/>
        <w:rPr>
          <w:rFonts w:ascii="Times New Roman" w:hAnsi="Times New Roman"/>
          <w:sz w:val="24"/>
          <w:szCs w:val="24"/>
        </w:rPr>
      </w:pPr>
      <w:r w:rsidRPr="002179E9">
        <w:rPr>
          <w:rFonts w:ascii="Times New Roman" w:hAnsi="Times New Roman"/>
          <w:sz w:val="24"/>
          <w:szCs w:val="24"/>
        </w:rPr>
        <w:t>Se plantea una secuencia didáctica basada en tres etapas: Sensibilización (para situar al alumno en torno al problema), Comprensión (buscando que el alumno alcance un pensamiento complejo a través del estudio de las relaciones que se presentan entre los distintos aspectos que caracterizan el problema) e Intervención (tanto dent</w:t>
      </w:r>
      <w:r>
        <w:rPr>
          <w:rFonts w:ascii="Times New Roman" w:hAnsi="Times New Roman"/>
          <w:sz w:val="24"/>
          <w:szCs w:val="24"/>
        </w:rPr>
        <w:t>ro como fuera de la institución)</w:t>
      </w:r>
      <w:r w:rsidRPr="002179E9">
        <w:rPr>
          <w:rFonts w:ascii="Times New Roman" w:hAnsi="Times New Roman"/>
          <w:sz w:val="24"/>
          <w:szCs w:val="24"/>
        </w:rPr>
        <w:t xml:space="preserve">, con la posibilidad de trabajarlo de manera interdisciplinaria, con </w:t>
      </w:r>
      <w:r>
        <w:rPr>
          <w:rFonts w:ascii="Times New Roman" w:hAnsi="Times New Roman"/>
          <w:sz w:val="24"/>
          <w:szCs w:val="24"/>
        </w:rPr>
        <w:t>disciplinas</w:t>
      </w:r>
      <w:r w:rsidRPr="002179E9">
        <w:rPr>
          <w:rFonts w:ascii="Times New Roman" w:hAnsi="Times New Roman"/>
          <w:sz w:val="24"/>
          <w:szCs w:val="24"/>
        </w:rPr>
        <w:t xml:space="preserve"> como Biología, Lengua, Tecnología, Ciencias de la Tierra, etc., buscando también, la formación de Comunidades de Aprendizaje, es decir, la posibilidad de generar un proceso de construcción colectiva de conocimientos y de competencias, formada por distintos actores sociales, como así también el desarrollo de capacidades en los alumnos como el pensamiento crítico, el trabajo con otros, la resolución de problemas, el compromiso y responsabilidad, entre otras.</w:t>
      </w:r>
    </w:p>
    <w:p w:rsidR="00A838D9" w:rsidRPr="00DF66E2" w:rsidRDefault="00A838D9" w:rsidP="00DF66E2">
      <w:pPr>
        <w:spacing w:after="120"/>
        <w:ind w:firstLine="360"/>
        <w:jc w:val="both"/>
        <w:rPr>
          <w:rFonts w:ascii="Times New Roman" w:hAnsi="Times New Roman"/>
          <w:sz w:val="24"/>
          <w:szCs w:val="24"/>
        </w:rPr>
      </w:pPr>
      <w:r w:rsidRPr="00DF66E2">
        <w:rPr>
          <w:rFonts w:ascii="Times New Roman" w:hAnsi="Times New Roman"/>
          <w:sz w:val="24"/>
          <w:szCs w:val="24"/>
        </w:rPr>
        <w:t xml:space="preserve"> A modo de conclusión, se advierte la importancia que ha adquirido el tema en los últimos años, principalmente por el impacto ambiental que éste genera y debido al desarrollo</w:t>
      </w:r>
      <w:r w:rsidRPr="005F1A6A">
        <w:rPr>
          <w:rFonts w:ascii="Times New Roman" w:hAnsi="Times New Roman"/>
          <w:color w:val="215868"/>
          <w:sz w:val="24"/>
          <w:szCs w:val="24"/>
        </w:rPr>
        <w:t xml:space="preserve"> </w:t>
      </w:r>
      <w:r w:rsidRPr="002179E9">
        <w:rPr>
          <w:rFonts w:ascii="Times New Roman" w:hAnsi="Times New Roman"/>
          <w:sz w:val="24"/>
          <w:szCs w:val="24"/>
        </w:rPr>
        <w:t xml:space="preserve"> que ha vivenciado la provincia, lo cual ha llevado a tomar diversas medidas </w:t>
      </w:r>
      <w:r w:rsidRPr="00DF66E2">
        <w:rPr>
          <w:rFonts w:ascii="Times New Roman" w:hAnsi="Times New Roman"/>
          <w:sz w:val="24"/>
          <w:szCs w:val="24"/>
        </w:rPr>
        <w:t xml:space="preserve">para hacer frente al crecimiento significativo de residuos. </w:t>
      </w:r>
    </w:p>
    <w:p w:rsidR="00A838D9" w:rsidRPr="00DF66E2" w:rsidRDefault="00A838D9" w:rsidP="00DF66E2">
      <w:pPr>
        <w:spacing w:after="120"/>
        <w:ind w:firstLine="360"/>
        <w:jc w:val="both"/>
        <w:rPr>
          <w:rFonts w:ascii="Times New Roman" w:hAnsi="Times New Roman"/>
          <w:sz w:val="24"/>
          <w:szCs w:val="24"/>
        </w:rPr>
      </w:pPr>
      <w:r w:rsidRPr="00DF66E2">
        <w:rPr>
          <w:rFonts w:ascii="Times New Roman" w:hAnsi="Times New Roman"/>
          <w:sz w:val="24"/>
          <w:szCs w:val="24"/>
        </w:rPr>
        <w:t>Cabe destacar el valor que reviste para la contextualización de la enseñanza,  la producción de materiales didácticos que incluyen secuencias de actividades sobre</w:t>
      </w:r>
      <w:r>
        <w:rPr>
          <w:rFonts w:ascii="Times New Roman" w:hAnsi="Times New Roman"/>
          <w:sz w:val="24"/>
          <w:szCs w:val="24"/>
        </w:rPr>
        <w:t xml:space="preserve"> problemas ambientales </w:t>
      </w:r>
      <w:r w:rsidRPr="008776A4">
        <w:rPr>
          <w:rFonts w:ascii="Times New Roman" w:hAnsi="Times New Roman"/>
          <w:sz w:val="24"/>
          <w:szCs w:val="24"/>
        </w:rPr>
        <w:t>locales y que hagan su aporte en</w:t>
      </w:r>
      <w:r w:rsidRPr="00DF66E2">
        <w:rPr>
          <w:rFonts w:ascii="Times New Roman" w:hAnsi="Times New Roman"/>
          <w:sz w:val="24"/>
          <w:szCs w:val="24"/>
        </w:rPr>
        <w:t xml:space="preserve"> forma significativa al desarrollo de aprendizajes situados en los distintos niveles educativos.</w:t>
      </w:r>
    </w:p>
    <w:p w:rsidR="00A838D9" w:rsidRPr="002179E9" w:rsidRDefault="00A838D9" w:rsidP="00EB5279">
      <w:pPr>
        <w:spacing w:after="0"/>
        <w:ind w:firstLine="709"/>
        <w:jc w:val="both"/>
        <w:rPr>
          <w:rFonts w:ascii="Times New Roman" w:hAnsi="Times New Roman"/>
          <w:sz w:val="24"/>
          <w:szCs w:val="24"/>
        </w:rPr>
      </w:pPr>
    </w:p>
    <w:p w:rsidR="00A838D9" w:rsidRPr="00446B58" w:rsidRDefault="00A838D9" w:rsidP="009025A3">
      <w:pPr>
        <w:rPr>
          <w:rFonts w:ascii="Cambria" w:hAnsi="Cambria"/>
          <w:b/>
          <w:sz w:val="24"/>
          <w:szCs w:val="24"/>
        </w:rPr>
      </w:pPr>
      <w:r w:rsidRPr="00446B58">
        <w:rPr>
          <w:rFonts w:ascii="Cambria" w:hAnsi="Cambria"/>
          <w:b/>
          <w:sz w:val="24"/>
          <w:szCs w:val="24"/>
        </w:rPr>
        <w:t>BIBLIOGRAFÍA</w:t>
      </w:r>
      <w:r>
        <w:rPr>
          <w:rFonts w:ascii="Cambria" w:hAnsi="Cambria"/>
          <w:b/>
          <w:sz w:val="24"/>
          <w:szCs w:val="24"/>
        </w:rPr>
        <w:t xml:space="preserve"> CONSULTADA:</w:t>
      </w:r>
    </w:p>
    <w:p w:rsidR="00A838D9" w:rsidRPr="00446B58" w:rsidRDefault="00A838D9" w:rsidP="00E4269B">
      <w:pPr>
        <w:spacing w:after="120" w:line="240" w:lineRule="auto"/>
        <w:jc w:val="both"/>
        <w:rPr>
          <w:rFonts w:ascii="Times New Roman" w:hAnsi="Times New Roman"/>
          <w:sz w:val="24"/>
          <w:szCs w:val="24"/>
        </w:rPr>
      </w:pPr>
      <w:r w:rsidRPr="00446B58">
        <w:rPr>
          <w:rFonts w:ascii="Times New Roman" w:hAnsi="Times New Roman"/>
          <w:sz w:val="24"/>
          <w:szCs w:val="24"/>
        </w:rPr>
        <w:sym w:font="Wingdings" w:char="F09F"/>
      </w:r>
      <w:r w:rsidRPr="00446B58">
        <w:rPr>
          <w:rFonts w:ascii="Times New Roman" w:hAnsi="Times New Roman"/>
          <w:sz w:val="24"/>
          <w:szCs w:val="24"/>
        </w:rPr>
        <w:t xml:space="preserve"> Diseños Curriculares del Ciclo Básico Secundario. Ministerio de Educación, Gobierno de la Provincia de San Juan.</w:t>
      </w:r>
    </w:p>
    <w:p w:rsidR="00A838D9" w:rsidRPr="00446B58" w:rsidRDefault="00A838D9" w:rsidP="00E4269B">
      <w:pPr>
        <w:spacing w:after="120" w:line="240" w:lineRule="auto"/>
        <w:jc w:val="both"/>
        <w:rPr>
          <w:rFonts w:ascii="Times New Roman" w:hAnsi="Times New Roman"/>
          <w:sz w:val="24"/>
          <w:szCs w:val="24"/>
        </w:rPr>
      </w:pPr>
      <w:r w:rsidRPr="00446B58">
        <w:rPr>
          <w:rFonts w:ascii="Times New Roman" w:hAnsi="Times New Roman"/>
          <w:sz w:val="24"/>
          <w:szCs w:val="24"/>
        </w:rPr>
        <w:sym w:font="Wingdings" w:char="F09F"/>
      </w:r>
      <w:r w:rsidRPr="00446B58">
        <w:rPr>
          <w:rFonts w:ascii="Times New Roman" w:hAnsi="Times New Roman"/>
          <w:sz w:val="24"/>
          <w:szCs w:val="24"/>
        </w:rPr>
        <w:t xml:space="preserve"> MARCO NACIONAL DE INTEGRACIÓN DE LOS APRENDIZAJES: HACIA EL DESARROLLO DE CAPACIDADES. (2017) Ministerio de Educación y Deportes. Presidencia de la Nación.</w:t>
      </w:r>
    </w:p>
    <w:p w:rsidR="00A838D9" w:rsidRPr="00446B58" w:rsidRDefault="00A838D9" w:rsidP="00E4269B">
      <w:pPr>
        <w:spacing w:after="120" w:line="240" w:lineRule="auto"/>
        <w:jc w:val="both"/>
        <w:rPr>
          <w:rFonts w:ascii="Times New Roman" w:hAnsi="Times New Roman"/>
          <w:sz w:val="24"/>
          <w:szCs w:val="24"/>
        </w:rPr>
      </w:pPr>
      <w:r w:rsidRPr="00446B58">
        <w:rPr>
          <w:rFonts w:ascii="Times New Roman" w:hAnsi="Times New Roman"/>
          <w:sz w:val="24"/>
          <w:szCs w:val="24"/>
        </w:rPr>
        <w:sym w:font="Wingdings" w:char="F09F"/>
      </w:r>
      <w:r w:rsidRPr="00446B58">
        <w:rPr>
          <w:rFonts w:ascii="Times New Roman" w:hAnsi="Times New Roman"/>
          <w:sz w:val="24"/>
          <w:szCs w:val="24"/>
        </w:rPr>
        <w:t xml:space="preserve"> BOSQUEJO GEOMORFOLÓGICO. DEPARTAMENTO RIVADAVIA. Atlas Digital del Medio Ambiente de la Ciudad de San Juan 2013.</w:t>
      </w:r>
    </w:p>
    <w:p w:rsidR="00A838D9" w:rsidRPr="00446B58" w:rsidRDefault="00A838D9" w:rsidP="00E4269B">
      <w:pPr>
        <w:spacing w:after="120" w:line="240" w:lineRule="auto"/>
        <w:jc w:val="both"/>
        <w:rPr>
          <w:rFonts w:ascii="Times New Roman" w:hAnsi="Times New Roman"/>
          <w:sz w:val="24"/>
          <w:szCs w:val="24"/>
        </w:rPr>
      </w:pPr>
      <w:r w:rsidRPr="00446B58">
        <w:rPr>
          <w:rFonts w:ascii="Times New Roman" w:hAnsi="Times New Roman"/>
          <w:sz w:val="24"/>
          <w:szCs w:val="24"/>
        </w:rPr>
        <w:sym w:font="Wingdings" w:char="F09F"/>
      </w:r>
      <w:r w:rsidRPr="00446B58">
        <w:rPr>
          <w:rFonts w:ascii="Times New Roman" w:hAnsi="Times New Roman"/>
          <w:sz w:val="24"/>
          <w:szCs w:val="24"/>
        </w:rPr>
        <w:t xml:space="preserve"> POTENCIALES FUENTES DE CONTAMINACIÓN. DEPARTAMENTO RIVADAVIA. Atlas Digital del Medio Ambiente de la Ciudad de San Juan 2013.</w:t>
      </w:r>
    </w:p>
    <w:p w:rsidR="00A838D9" w:rsidRPr="00446B58" w:rsidRDefault="00A838D9" w:rsidP="00E4269B">
      <w:pPr>
        <w:spacing w:after="120" w:line="240" w:lineRule="auto"/>
        <w:jc w:val="both"/>
        <w:rPr>
          <w:rFonts w:ascii="Times New Roman" w:hAnsi="Times New Roman"/>
          <w:sz w:val="24"/>
          <w:szCs w:val="24"/>
        </w:rPr>
      </w:pPr>
      <w:r w:rsidRPr="00446B58">
        <w:rPr>
          <w:rFonts w:ascii="Times New Roman" w:hAnsi="Times New Roman"/>
          <w:sz w:val="24"/>
          <w:szCs w:val="24"/>
        </w:rPr>
        <w:sym w:font="Wingdings" w:char="F09F"/>
      </w:r>
      <w:r w:rsidRPr="00446B58">
        <w:rPr>
          <w:rFonts w:ascii="Times New Roman" w:hAnsi="Times New Roman"/>
          <w:sz w:val="24"/>
          <w:szCs w:val="24"/>
        </w:rPr>
        <w:t xml:space="preserve"> HIDROGRAFÍA. DEPARTAMENTO RIVADAVIA. Atlas Digital del Medio Ambiente de la Ciudad de San Juan 2013.</w:t>
      </w:r>
    </w:p>
    <w:p w:rsidR="00A838D9" w:rsidRPr="00446B58" w:rsidRDefault="00A838D9" w:rsidP="00E4269B">
      <w:pPr>
        <w:pStyle w:val="Default"/>
        <w:spacing w:after="120"/>
        <w:jc w:val="both"/>
        <w:rPr>
          <w:rFonts w:ascii="Times New Roman" w:hAnsi="Times New Roman" w:cs="Times New Roman"/>
        </w:rPr>
      </w:pPr>
      <w:r w:rsidRPr="00446B58">
        <w:rPr>
          <w:rFonts w:ascii="Times New Roman" w:hAnsi="Times New Roman" w:cs="Times New Roman"/>
        </w:rPr>
        <w:sym w:font="Wingdings" w:char="F09F"/>
      </w:r>
      <w:r w:rsidRPr="00446B58">
        <w:rPr>
          <w:rFonts w:ascii="Times New Roman" w:hAnsi="Times New Roman" w:cs="Times New Roman"/>
        </w:rPr>
        <w:t xml:space="preserve"> </w:t>
      </w:r>
      <w:r w:rsidRPr="00446B58">
        <w:rPr>
          <w:rFonts w:ascii="Times New Roman" w:hAnsi="Times New Roman" w:cs="Times New Roman"/>
          <w:bCs/>
        </w:rPr>
        <w:t>CONGRESO NACIONAL RECICLAR 2016 “Residuos Urbanos y La Sustentabilidad de las Ciudades”. Secretaría de Estado, Ambiente y Desarrollo Sustentable. Gobierno de San Juan. Argentina.</w:t>
      </w:r>
    </w:p>
    <w:p w:rsidR="00A838D9" w:rsidRPr="00446B58" w:rsidRDefault="00A838D9" w:rsidP="00E4269B">
      <w:pPr>
        <w:autoSpaceDE w:val="0"/>
        <w:autoSpaceDN w:val="0"/>
        <w:adjustRightInd w:val="0"/>
        <w:spacing w:after="120" w:line="240" w:lineRule="auto"/>
        <w:jc w:val="both"/>
        <w:rPr>
          <w:rFonts w:ascii="Times New Roman" w:hAnsi="Times New Roman"/>
          <w:sz w:val="24"/>
          <w:szCs w:val="24"/>
        </w:rPr>
      </w:pPr>
      <w:r w:rsidRPr="00446B58">
        <w:rPr>
          <w:rFonts w:ascii="Times New Roman" w:hAnsi="Times New Roman"/>
          <w:sz w:val="24"/>
          <w:szCs w:val="24"/>
        </w:rPr>
        <w:sym w:font="Wingdings" w:char="F09F"/>
      </w:r>
      <w:r w:rsidRPr="00446B58">
        <w:rPr>
          <w:rFonts w:ascii="Times New Roman" w:hAnsi="Times New Roman"/>
          <w:sz w:val="24"/>
          <w:szCs w:val="24"/>
        </w:rPr>
        <w:t xml:space="preserve"> </w:t>
      </w:r>
      <w:r w:rsidRPr="00446B58">
        <w:rPr>
          <w:rFonts w:ascii="Times New Roman" w:hAnsi="Times New Roman"/>
          <w:bCs/>
          <w:sz w:val="24"/>
          <w:szCs w:val="24"/>
        </w:rPr>
        <w:t>PROGRAMA DE EDUCACIÓN AMBIENTAL 2014 SEAyDS. Gobierno de San Juan.</w:t>
      </w:r>
    </w:p>
    <w:p w:rsidR="00A838D9" w:rsidRPr="002179E9" w:rsidRDefault="00A838D9" w:rsidP="00E4269B">
      <w:pPr>
        <w:spacing w:after="120" w:line="240" w:lineRule="auto"/>
        <w:jc w:val="both"/>
        <w:rPr>
          <w:rFonts w:ascii="Times New Roman" w:hAnsi="Times New Roman"/>
          <w:sz w:val="24"/>
          <w:szCs w:val="24"/>
        </w:rPr>
      </w:pPr>
      <w:r w:rsidRPr="00446B58">
        <w:rPr>
          <w:rFonts w:ascii="Times New Roman" w:hAnsi="Times New Roman"/>
          <w:sz w:val="24"/>
          <w:szCs w:val="24"/>
        </w:rPr>
        <w:sym w:font="Wingdings" w:char="F09F"/>
      </w:r>
      <w:r w:rsidRPr="00446B58">
        <w:rPr>
          <w:rFonts w:ascii="Times New Roman" w:hAnsi="Times New Roman"/>
          <w:sz w:val="24"/>
          <w:szCs w:val="24"/>
        </w:rPr>
        <w:t xml:space="preserve"> MANUAL DE EDUCACIÓN AMBIENTAL DE LA PROVINCIA DE SAN JUAN (2014). Secretaría de Estado, Ambiente y Desarrollo Sustentable. Gobierno de San Juan</w:t>
      </w:r>
    </w:p>
    <w:p w:rsidR="00A838D9" w:rsidRPr="00E4269B" w:rsidRDefault="00A838D9" w:rsidP="00E4269B">
      <w:pPr>
        <w:spacing w:after="120" w:line="240" w:lineRule="auto"/>
        <w:jc w:val="both"/>
        <w:rPr>
          <w:rFonts w:ascii="Times New Roman" w:hAnsi="Times New Roman"/>
          <w:sz w:val="24"/>
          <w:szCs w:val="24"/>
        </w:rPr>
      </w:pPr>
      <w:r w:rsidRPr="00446B58">
        <w:rPr>
          <w:rFonts w:ascii="Times New Roman" w:hAnsi="Times New Roman"/>
          <w:sz w:val="24"/>
          <w:szCs w:val="24"/>
        </w:rPr>
        <w:sym w:font="Wingdings" w:char="F09F"/>
      </w:r>
      <w:r>
        <w:rPr>
          <w:rFonts w:ascii="Times New Roman" w:hAnsi="Times New Roman"/>
          <w:sz w:val="24"/>
          <w:szCs w:val="24"/>
        </w:rPr>
        <w:t xml:space="preserve"> </w:t>
      </w:r>
      <w:r w:rsidRPr="00E4269B">
        <w:rPr>
          <w:rFonts w:ascii="Times New Roman" w:hAnsi="Times New Roman"/>
          <w:sz w:val="24"/>
          <w:szCs w:val="24"/>
        </w:rPr>
        <w:t xml:space="preserve">Sauvé, Lucie. PERSPECTIVAS CURRICULARES PARA LA FORMACIÓN DE FORMADORES EN EDUCACIÓN AMBIENTAL. Universidad de Québec. Montreal. </w:t>
      </w:r>
    </w:p>
    <w:p w:rsidR="00A838D9" w:rsidRPr="002179E9" w:rsidRDefault="00A838D9" w:rsidP="0025031D">
      <w:pPr>
        <w:jc w:val="both"/>
        <w:rPr>
          <w:rFonts w:ascii="Times New Roman" w:hAnsi="Times New Roman"/>
          <w:sz w:val="24"/>
          <w:szCs w:val="24"/>
        </w:rPr>
      </w:pPr>
    </w:p>
    <w:sectPr w:rsidR="00A838D9" w:rsidRPr="002179E9" w:rsidSect="00CC78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B28F9"/>
    <w:multiLevelType w:val="hybridMultilevel"/>
    <w:tmpl w:val="332A2D0C"/>
    <w:lvl w:ilvl="0" w:tplc="B29EE40A">
      <w:start w:val="1"/>
      <w:numFmt w:val="bullet"/>
      <w:lvlText w:val=""/>
      <w:lvlJc w:val="left"/>
      <w:pPr>
        <w:tabs>
          <w:tab w:val="num" w:pos="720"/>
        </w:tabs>
        <w:ind w:left="720" w:hanging="360"/>
      </w:pPr>
      <w:rPr>
        <w:rFonts w:ascii="Wingdings" w:hAnsi="Wingdings" w:hint="default"/>
      </w:rPr>
    </w:lvl>
    <w:lvl w:ilvl="1" w:tplc="16B09B16" w:tentative="1">
      <w:start w:val="1"/>
      <w:numFmt w:val="bullet"/>
      <w:lvlText w:val=""/>
      <w:lvlJc w:val="left"/>
      <w:pPr>
        <w:tabs>
          <w:tab w:val="num" w:pos="1440"/>
        </w:tabs>
        <w:ind w:left="1440" w:hanging="360"/>
      </w:pPr>
      <w:rPr>
        <w:rFonts w:ascii="Wingdings" w:hAnsi="Wingdings" w:hint="default"/>
      </w:rPr>
    </w:lvl>
    <w:lvl w:ilvl="2" w:tplc="2B0840EC" w:tentative="1">
      <w:start w:val="1"/>
      <w:numFmt w:val="bullet"/>
      <w:lvlText w:val=""/>
      <w:lvlJc w:val="left"/>
      <w:pPr>
        <w:tabs>
          <w:tab w:val="num" w:pos="2160"/>
        </w:tabs>
        <w:ind w:left="2160" w:hanging="360"/>
      </w:pPr>
      <w:rPr>
        <w:rFonts w:ascii="Wingdings" w:hAnsi="Wingdings" w:hint="default"/>
      </w:rPr>
    </w:lvl>
    <w:lvl w:ilvl="3" w:tplc="EACE615E" w:tentative="1">
      <w:start w:val="1"/>
      <w:numFmt w:val="bullet"/>
      <w:lvlText w:val=""/>
      <w:lvlJc w:val="left"/>
      <w:pPr>
        <w:tabs>
          <w:tab w:val="num" w:pos="2880"/>
        </w:tabs>
        <w:ind w:left="2880" w:hanging="360"/>
      </w:pPr>
      <w:rPr>
        <w:rFonts w:ascii="Wingdings" w:hAnsi="Wingdings" w:hint="default"/>
      </w:rPr>
    </w:lvl>
    <w:lvl w:ilvl="4" w:tplc="CD50FAC2" w:tentative="1">
      <w:start w:val="1"/>
      <w:numFmt w:val="bullet"/>
      <w:lvlText w:val=""/>
      <w:lvlJc w:val="left"/>
      <w:pPr>
        <w:tabs>
          <w:tab w:val="num" w:pos="3600"/>
        </w:tabs>
        <w:ind w:left="3600" w:hanging="360"/>
      </w:pPr>
      <w:rPr>
        <w:rFonts w:ascii="Wingdings" w:hAnsi="Wingdings" w:hint="default"/>
      </w:rPr>
    </w:lvl>
    <w:lvl w:ilvl="5" w:tplc="B1FA5F1E" w:tentative="1">
      <w:start w:val="1"/>
      <w:numFmt w:val="bullet"/>
      <w:lvlText w:val=""/>
      <w:lvlJc w:val="left"/>
      <w:pPr>
        <w:tabs>
          <w:tab w:val="num" w:pos="4320"/>
        </w:tabs>
        <w:ind w:left="4320" w:hanging="360"/>
      </w:pPr>
      <w:rPr>
        <w:rFonts w:ascii="Wingdings" w:hAnsi="Wingdings" w:hint="default"/>
      </w:rPr>
    </w:lvl>
    <w:lvl w:ilvl="6" w:tplc="8682C178" w:tentative="1">
      <w:start w:val="1"/>
      <w:numFmt w:val="bullet"/>
      <w:lvlText w:val=""/>
      <w:lvlJc w:val="left"/>
      <w:pPr>
        <w:tabs>
          <w:tab w:val="num" w:pos="5040"/>
        </w:tabs>
        <w:ind w:left="5040" w:hanging="360"/>
      </w:pPr>
      <w:rPr>
        <w:rFonts w:ascii="Wingdings" w:hAnsi="Wingdings" w:hint="default"/>
      </w:rPr>
    </w:lvl>
    <w:lvl w:ilvl="7" w:tplc="D52EF930" w:tentative="1">
      <w:start w:val="1"/>
      <w:numFmt w:val="bullet"/>
      <w:lvlText w:val=""/>
      <w:lvlJc w:val="left"/>
      <w:pPr>
        <w:tabs>
          <w:tab w:val="num" w:pos="5760"/>
        </w:tabs>
        <w:ind w:left="5760" w:hanging="360"/>
      </w:pPr>
      <w:rPr>
        <w:rFonts w:ascii="Wingdings" w:hAnsi="Wingdings" w:hint="default"/>
      </w:rPr>
    </w:lvl>
    <w:lvl w:ilvl="8" w:tplc="338A9BC8" w:tentative="1">
      <w:start w:val="1"/>
      <w:numFmt w:val="bullet"/>
      <w:lvlText w:val=""/>
      <w:lvlJc w:val="left"/>
      <w:pPr>
        <w:tabs>
          <w:tab w:val="num" w:pos="6480"/>
        </w:tabs>
        <w:ind w:left="6480" w:hanging="360"/>
      </w:pPr>
      <w:rPr>
        <w:rFonts w:ascii="Wingdings" w:hAnsi="Wingdings" w:hint="default"/>
      </w:rPr>
    </w:lvl>
  </w:abstractNum>
  <w:abstractNum w:abstractNumId="1">
    <w:nsid w:val="325F36B8"/>
    <w:multiLevelType w:val="hybridMultilevel"/>
    <w:tmpl w:val="CB86681E"/>
    <w:lvl w:ilvl="0" w:tplc="D9088C92">
      <w:start w:val="1"/>
      <w:numFmt w:val="bullet"/>
      <w:lvlText w:val=""/>
      <w:lvlJc w:val="left"/>
      <w:pPr>
        <w:tabs>
          <w:tab w:val="num" w:pos="720"/>
        </w:tabs>
        <w:ind w:left="720" w:hanging="360"/>
      </w:pPr>
      <w:rPr>
        <w:rFonts w:ascii="Wingdings" w:hAnsi="Wingdings" w:hint="default"/>
      </w:rPr>
    </w:lvl>
    <w:lvl w:ilvl="1" w:tplc="22C2CD68" w:tentative="1">
      <w:start w:val="1"/>
      <w:numFmt w:val="bullet"/>
      <w:lvlText w:val=""/>
      <w:lvlJc w:val="left"/>
      <w:pPr>
        <w:tabs>
          <w:tab w:val="num" w:pos="1440"/>
        </w:tabs>
        <w:ind w:left="1440" w:hanging="360"/>
      </w:pPr>
      <w:rPr>
        <w:rFonts w:ascii="Wingdings" w:hAnsi="Wingdings" w:hint="default"/>
      </w:rPr>
    </w:lvl>
    <w:lvl w:ilvl="2" w:tplc="A18CE742" w:tentative="1">
      <w:start w:val="1"/>
      <w:numFmt w:val="bullet"/>
      <w:lvlText w:val=""/>
      <w:lvlJc w:val="left"/>
      <w:pPr>
        <w:tabs>
          <w:tab w:val="num" w:pos="2160"/>
        </w:tabs>
        <w:ind w:left="2160" w:hanging="360"/>
      </w:pPr>
      <w:rPr>
        <w:rFonts w:ascii="Wingdings" w:hAnsi="Wingdings" w:hint="default"/>
      </w:rPr>
    </w:lvl>
    <w:lvl w:ilvl="3" w:tplc="7B7A96E2" w:tentative="1">
      <w:start w:val="1"/>
      <w:numFmt w:val="bullet"/>
      <w:lvlText w:val=""/>
      <w:lvlJc w:val="left"/>
      <w:pPr>
        <w:tabs>
          <w:tab w:val="num" w:pos="2880"/>
        </w:tabs>
        <w:ind w:left="2880" w:hanging="360"/>
      </w:pPr>
      <w:rPr>
        <w:rFonts w:ascii="Wingdings" w:hAnsi="Wingdings" w:hint="default"/>
      </w:rPr>
    </w:lvl>
    <w:lvl w:ilvl="4" w:tplc="CE2ACE82" w:tentative="1">
      <w:start w:val="1"/>
      <w:numFmt w:val="bullet"/>
      <w:lvlText w:val=""/>
      <w:lvlJc w:val="left"/>
      <w:pPr>
        <w:tabs>
          <w:tab w:val="num" w:pos="3600"/>
        </w:tabs>
        <w:ind w:left="3600" w:hanging="360"/>
      </w:pPr>
      <w:rPr>
        <w:rFonts w:ascii="Wingdings" w:hAnsi="Wingdings" w:hint="default"/>
      </w:rPr>
    </w:lvl>
    <w:lvl w:ilvl="5" w:tplc="D760F998" w:tentative="1">
      <w:start w:val="1"/>
      <w:numFmt w:val="bullet"/>
      <w:lvlText w:val=""/>
      <w:lvlJc w:val="left"/>
      <w:pPr>
        <w:tabs>
          <w:tab w:val="num" w:pos="4320"/>
        </w:tabs>
        <w:ind w:left="4320" w:hanging="360"/>
      </w:pPr>
      <w:rPr>
        <w:rFonts w:ascii="Wingdings" w:hAnsi="Wingdings" w:hint="default"/>
      </w:rPr>
    </w:lvl>
    <w:lvl w:ilvl="6" w:tplc="DBB40366" w:tentative="1">
      <w:start w:val="1"/>
      <w:numFmt w:val="bullet"/>
      <w:lvlText w:val=""/>
      <w:lvlJc w:val="left"/>
      <w:pPr>
        <w:tabs>
          <w:tab w:val="num" w:pos="5040"/>
        </w:tabs>
        <w:ind w:left="5040" w:hanging="360"/>
      </w:pPr>
      <w:rPr>
        <w:rFonts w:ascii="Wingdings" w:hAnsi="Wingdings" w:hint="default"/>
      </w:rPr>
    </w:lvl>
    <w:lvl w:ilvl="7" w:tplc="C51EA80A" w:tentative="1">
      <w:start w:val="1"/>
      <w:numFmt w:val="bullet"/>
      <w:lvlText w:val=""/>
      <w:lvlJc w:val="left"/>
      <w:pPr>
        <w:tabs>
          <w:tab w:val="num" w:pos="5760"/>
        </w:tabs>
        <w:ind w:left="5760" w:hanging="360"/>
      </w:pPr>
      <w:rPr>
        <w:rFonts w:ascii="Wingdings" w:hAnsi="Wingdings" w:hint="default"/>
      </w:rPr>
    </w:lvl>
    <w:lvl w:ilvl="8" w:tplc="0694C58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3D8"/>
    <w:rsid w:val="000A1AC6"/>
    <w:rsid w:val="00107FA2"/>
    <w:rsid w:val="00152FF1"/>
    <w:rsid w:val="0018066A"/>
    <w:rsid w:val="001947F5"/>
    <w:rsid w:val="001A268E"/>
    <w:rsid w:val="002179E9"/>
    <w:rsid w:val="00244860"/>
    <w:rsid w:val="0025031D"/>
    <w:rsid w:val="00263F39"/>
    <w:rsid w:val="002E4F51"/>
    <w:rsid w:val="00316394"/>
    <w:rsid w:val="00392100"/>
    <w:rsid w:val="00446972"/>
    <w:rsid w:val="00446B58"/>
    <w:rsid w:val="004863D8"/>
    <w:rsid w:val="0053121B"/>
    <w:rsid w:val="0057644A"/>
    <w:rsid w:val="005F1A6A"/>
    <w:rsid w:val="006970CE"/>
    <w:rsid w:val="006A2DF4"/>
    <w:rsid w:val="00746C22"/>
    <w:rsid w:val="00752B18"/>
    <w:rsid w:val="00775782"/>
    <w:rsid w:val="00823EEC"/>
    <w:rsid w:val="008776A4"/>
    <w:rsid w:val="00885E35"/>
    <w:rsid w:val="009025A3"/>
    <w:rsid w:val="00926F07"/>
    <w:rsid w:val="009E58BF"/>
    <w:rsid w:val="00A176D6"/>
    <w:rsid w:val="00A36BB6"/>
    <w:rsid w:val="00A535D6"/>
    <w:rsid w:val="00A838D9"/>
    <w:rsid w:val="00AD08CA"/>
    <w:rsid w:val="00B35CAC"/>
    <w:rsid w:val="00BA27AC"/>
    <w:rsid w:val="00BD0995"/>
    <w:rsid w:val="00BF6B31"/>
    <w:rsid w:val="00C7665A"/>
    <w:rsid w:val="00CC7851"/>
    <w:rsid w:val="00CD69E8"/>
    <w:rsid w:val="00D00878"/>
    <w:rsid w:val="00DB7B6D"/>
    <w:rsid w:val="00DC3DF7"/>
    <w:rsid w:val="00DD70B3"/>
    <w:rsid w:val="00DF66E2"/>
    <w:rsid w:val="00E4269B"/>
    <w:rsid w:val="00EB5279"/>
    <w:rsid w:val="00F04D2B"/>
    <w:rsid w:val="00F1357B"/>
    <w:rsid w:val="00F13C9F"/>
    <w:rsid w:val="00F7049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5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16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394"/>
    <w:rPr>
      <w:rFonts w:ascii="Tahoma" w:hAnsi="Tahoma" w:cs="Tahoma"/>
      <w:sz w:val="16"/>
      <w:szCs w:val="16"/>
    </w:rPr>
  </w:style>
  <w:style w:type="paragraph" w:customStyle="1" w:styleId="Default">
    <w:name w:val="Default"/>
    <w:uiPriority w:val="99"/>
    <w:rsid w:val="002179E9"/>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403991">
      <w:marLeft w:val="0"/>
      <w:marRight w:val="0"/>
      <w:marTop w:val="0"/>
      <w:marBottom w:val="0"/>
      <w:divBdr>
        <w:top w:val="none" w:sz="0" w:space="0" w:color="auto"/>
        <w:left w:val="none" w:sz="0" w:space="0" w:color="auto"/>
        <w:bottom w:val="none" w:sz="0" w:space="0" w:color="auto"/>
        <w:right w:val="none" w:sz="0" w:space="0" w:color="auto"/>
      </w:divBdr>
      <w:divsChild>
        <w:div w:id="93403987">
          <w:marLeft w:val="547"/>
          <w:marRight w:val="0"/>
          <w:marTop w:val="77"/>
          <w:marBottom w:val="0"/>
          <w:divBdr>
            <w:top w:val="none" w:sz="0" w:space="0" w:color="auto"/>
            <w:left w:val="none" w:sz="0" w:space="0" w:color="auto"/>
            <w:bottom w:val="none" w:sz="0" w:space="0" w:color="auto"/>
            <w:right w:val="none" w:sz="0" w:space="0" w:color="auto"/>
          </w:divBdr>
        </w:div>
        <w:div w:id="93403988">
          <w:marLeft w:val="547"/>
          <w:marRight w:val="0"/>
          <w:marTop w:val="77"/>
          <w:marBottom w:val="0"/>
          <w:divBdr>
            <w:top w:val="none" w:sz="0" w:space="0" w:color="auto"/>
            <w:left w:val="none" w:sz="0" w:space="0" w:color="auto"/>
            <w:bottom w:val="none" w:sz="0" w:space="0" w:color="auto"/>
            <w:right w:val="none" w:sz="0" w:space="0" w:color="auto"/>
          </w:divBdr>
        </w:div>
      </w:divsChild>
    </w:div>
    <w:div w:id="93403994">
      <w:marLeft w:val="0"/>
      <w:marRight w:val="0"/>
      <w:marTop w:val="0"/>
      <w:marBottom w:val="0"/>
      <w:divBdr>
        <w:top w:val="none" w:sz="0" w:space="0" w:color="auto"/>
        <w:left w:val="none" w:sz="0" w:space="0" w:color="auto"/>
        <w:bottom w:val="none" w:sz="0" w:space="0" w:color="auto"/>
        <w:right w:val="none" w:sz="0" w:space="0" w:color="auto"/>
      </w:divBdr>
      <w:divsChild>
        <w:div w:id="93403986">
          <w:marLeft w:val="446"/>
          <w:marRight w:val="0"/>
          <w:marTop w:val="0"/>
          <w:marBottom w:val="0"/>
          <w:divBdr>
            <w:top w:val="none" w:sz="0" w:space="0" w:color="auto"/>
            <w:left w:val="none" w:sz="0" w:space="0" w:color="auto"/>
            <w:bottom w:val="none" w:sz="0" w:space="0" w:color="auto"/>
            <w:right w:val="none" w:sz="0" w:space="0" w:color="auto"/>
          </w:divBdr>
        </w:div>
        <w:div w:id="93403989">
          <w:marLeft w:val="446"/>
          <w:marRight w:val="0"/>
          <w:marTop w:val="0"/>
          <w:marBottom w:val="0"/>
          <w:divBdr>
            <w:top w:val="none" w:sz="0" w:space="0" w:color="auto"/>
            <w:left w:val="none" w:sz="0" w:space="0" w:color="auto"/>
            <w:bottom w:val="none" w:sz="0" w:space="0" w:color="auto"/>
            <w:right w:val="none" w:sz="0" w:space="0" w:color="auto"/>
          </w:divBdr>
        </w:div>
        <w:div w:id="93403990">
          <w:marLeft w:val="446"/>
          <w:marRight w:val="0"/>
          <w:marTop w:val="0"/>
          <w:marBottom w:val="0"/>
          <w:divBdr>
            <w:top w:val="none" w:sz="0" w:space="0" w:color="auto"/>
            <w:left w:val="none" w:sz="0" w:space="0" w:color="auto"/>
            <w:bottom w:val="none" w:sz="0" w:space="0" w:color="auto"/>
            <w:right w:val="none" w:sz="0" w:space="0" w:color="auto"/>
          </w:divBdr>
        </w:div>
        <w:div w:id="93403992">
          <w:marLeft w:val="446"/>
          <w:marRight w:val="0"/>
          <w:marTop w:val="0"/>
          <w:marBottom w:val="0"/>
          <w:divBdr>
            <w:top w:val="none" w:sz="0" w:space="0" w:color="auto"/>
            <w:left w:val="none" w:sz="0" w:space="0" w:color="auto"/>
            <w:bottom w:val="none" w:sz="0" w:space="0" w:color="auto"/>
            <w:right w:val="none" w:sz="0" w:space="0" w:color="auto"/>
          </w:divBdr>
        </w:div>
        <w:div w:id="93403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701</Words>
  <Characters>3859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Mario</dc:creator>
  <cp:keywords/>
  <dc:description/>
  <cp:lastModifiedBy>Administrador</cp:lastModifiedBy>
  <cp:revision>2</cp:revision>
  <dcterms:created xsi:type="dcterms:W3CDTF">2018-12-10T20:17:00Z</dcterms:created>
  <dcterms:modified xsi:type="dcterms:W3CDTF">2018-12-10T20:17:00Z</dcterms:modified>
</cp:coreProperties>
</file>